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6C" w:rsidRPr="004A456C" w:rsidRDefault="008248C3" w:rsidP="004A4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4A456C">
        <w:rPr>
          <w:rFonts w:ascii="Times New Roman" w:hAnsi="Times New Roman" w:cs="Times New Roman"/>
          <w:color w:val="000000" w:themeColor="text1"/>
          <w:sz w:val="24"/>
          <w:szCs w:val="24"/>
        </w:rPr>
        <w:t>REGULAMIN REKRUTACJI</w:t>
      </w:r>
      <w:r w:rsidR="00F414CD" w:rsidRPr="004A4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E631A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414CD" w:rsidRPr="004A456C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E631A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A456C" w:rsidRPr="004A45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4A456C" w:rsidRPr="008E79BC" w:rsidRDefault="004A456C" w:rsidP="004A45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Regulamin rekrutacji do </w:t>
      </w:r>
      <w:r w:rsidRPr="004A45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V</w:t>
      </w:r>
      <w:r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II Liceum Ogólnokształcącego </w:t>
      </w:r>
      <w:r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im. </w:t>
      </w:r>
      <w:r w:rsidRPr="004A456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Marii Konopnickiej </w:t>
      </w:r>
      <w:r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w Lublinie</w:t>
      </w:r>
    </w:p>
    <w:p w:rsidR="008248C3" w:rsidRPr="004A456C" w:rsidRDefault="008248C3" w:rsidP="002557C2">
      <w:pPr>
        <w:spacing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8C3" w:rsidRPr="00F414CD" w:rsidRDefault="008248C3" w:rsidP="00AD55A0">
      <w:pPr>
        <w:spacing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4CD">
        <w:rPr>
          <w:rFonts w:ascii="Times New Roman" w:hAnsi="Times New Roman" w:cs="Times New Roman"/>
          <w:sz w:val="28"/>
          <w:szCs w:val="28"/>
        </w:rPr>
        <w:t>Kryteria przyjęcia absolwenta szkoły podstawowe</w:t>
      </w:r>
      <w:r w:rsidR="00AD55A0">
        <w:rPr>
          <w:rFonts w:ascii="Times New Roman" w:hAnsi="Times New Roman" w:cs="Times New Roman"/>
          <w:sz w:val="28"/>
          <w:szCs w:val="28"/>
        </w:rPr>
        <w:t>j</w:t>
      </w:r>
      <w:r w:rsidRPr="00F414CD">
        <w:rPr>
          <w:rFonts w:ascii="Times New Roman" w:hAnsi="Times New Roman" w:cs="Times New Roman"/>
          <w:sz w:val="28"/>
          <w:szCs w:val="28"/>
        </w:rPr>
        <w:t xml:space="preserve"> do szkoły oraz terminy postępowania rekrutacyjnego określone są:</w:t>
      </w:r>
    </w:p>
    <w:p w:rsidR="004A456C" w:rsidRPr="008E79BC" w:rsidRDefault="00F414CD" w:rsidP="004A456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A456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Podstawa prawna</w:t>
      </w:r>
      <w:r w:rsidRPr="004A45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4A456C"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przyjęcia absolwenta szkoły podstawowej do szkoły oraz terminy postępowania rekrutacyjnego określone są w :</w:t>
      </w:r>
    </w:p>
    <w:p w:rsidR="002F2F58" w:rsidRDefault="002F2F58" w:rsidP="004A456C">
      <w:pPr>
        <w:spacing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456C" w:rsidRPr="008E79BC" w:rsidRDefault="004A456C" w:rsidP="004A456C">
      <w:pPr>
        <w:spacing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Ustawie z dnia 14 grudnia 2016 r. Prawo oświatowe (Dz. U. z 2021 r. poz. 1082 z </w:t>
      </w:r>
      <w:proofErr w:type="spellStart"/>
      <w:r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</w:p>
    <w:p w:rsidR="002F2F58" w:rsidRDefault="002F2F58" w:rsidP="004A456C">
      <w:pPr>
        <w:spacing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456C" w:rsidRPr="008E79BC" w:rsidRDefault="004A456C" w:rsidP="004A456C">
      <w:pPr>
        <w:spacing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Rozporządzeniu Ministra Edukacji Narodowej z dnia 22 listopada 2022 r. w sprawie przeprowadzania postępowania rekrutacyjnego oraz postępowania uzupełniającego do publicznych przedszkoli, szkół, placówek i centrów (Dz. U. z 2022 r. poz. 2431)</w:t>
      </w:r>
    </w:p>
    <w:p w:rsidR="002F2F58" w:rsidRDefault="002F2F58" w:rsidP="004A456C">
      <w:pPr>
        <w:spacing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456C" w:rsidRPr="008E79BC" w:rsidRDefault="00EB52A4" w:rsidP="004A456C">
      <w:pPr>
        <w:spacing w:after="3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Zarządzeniu Nr 11/ 2024</w:t>
      </w:r>
      <w:r w:rsidR="004A456C"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Lubelskiego Kuratora Oświaty z dnia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stycznia 2024</w:t>
      </w:r>
      <w:r w:rsidR="004A456C" w:rsidRPr="008E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2F2F58" w:rsidRDefault="002F2F58" w:rsidP="002557C2">
      <w:pPr>
        <w:spacing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8C3" w:rsidRPr="00F414CD" w:rsidRDefault="008248C3" w:rsidP="002557C2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414CD">
        <w:rPr>
          <w:rFonts w:ascii="Times New Roman" w:hAnsi="Times New Roman" w:cs="Times New Roman"/>
          <w:sz w:val="28"/>
          <w:szCs w:val="28"/>
        </w:rPr>
        <w:t>Regulamin określa zasady rekrutacji do VII Liceum Ogólnokształcącego im. Marii Konopnickiej w Lublinie zwanego dalej Szkołą na rok szkolny 202</w:t>
      </w:r>
      <w:r w:rsidR="00EB52A4">
        <w:rPr>
          <w:rFonts w:ascii="Times New Roman" w:hAnsi="Times New Roman" w:cs="Times New Roman"/>
          <w:sz w:val="28"/>
          <w:szCs w:val="28"/>
        </w:rPr>
        <w:t>4</w:t>
      </w:r>
      <w:r w:rsidRPr="00F414CD">
        <w:rPr>
          <w:rFonts w:ascii="Times New Roman" w:hAnsi="Times New Roman" w:cs="Times New Roman"/>
          <w:sz w:val="28"/>
          <w:szCs w:val="28"/>
        </w:rPr>
        <w:t>/202</w:t>
      </w:r>
      <w:r w:rsidR="00EB52A4">
        <w:rPr>
          <w:rFonts w:ascii="Times New Roman" w:hAnsi="Times New Roman" w:cs="Times New Roman"/>
          <w:sz w:val="28"/>
          <w:szCs w:val="28"/>
        </w:rPr>
        <w:t>5</w:t>
      </w:r>
      <w:r w:rsidRPr="00F41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8C3" w:rsidRPr="00D7737D" w:rsidRDefault="001A1FB5" w:rsidP="00D7737D">
      <w:pPr>
        <w:pStyle w:val="Akapitzlist"/>
        <w:numPr>
          <w:ilvl w:val="0"/>
          <w:numId w:val="11"/>
        </w:numPr>
        <w:spacing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kolejności przyjęć kandydatów do wybranej klasy decyduje suma punktów uzyskanych za: oceny na świadectwie ukończenia szkoły podstawowej, świadectwo ukończenia szkoły podstawowej z wyróżnieniem, szczególne osiągnięcia wymienione na świadectwie oraz punkty stanowiące wynik egzaminu ósmoklasisty</w:t>
      </w:r>
      <w:r w:rsidR="00A15863" w:rsidRPr="00D7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248C3" w:rsidRPr="00A15863" w:rsidRDefault="008248C3" w:rsidP="00A15863">
      <w:pPr>
        <w:pStyle w:val="Akapitzlist"/>
        <w:numPr>
          <w:ilvl w:val="0"/>
          <w:numId w:val="1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przyjęciu kandydata do szkoły po zakończeniu rekrutacji, w tym do klas pierwszych, decyduje </w:t>
      </w:r>
      <w:r w:rsidR="00A1586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A15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yrektor </w:t>
      </w:r>
      <w:r w:rsidR="00A1586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15863">
        <w:rPr>
          <w:rFonts w:ascii="Times New Roman" w:hAnsi="Times New Roman" w:cs="Times New Roman"/>
          <w:color w:val="000000" w:themeColor="text1"/>
          <w:sz w:val="24"/>
          <w:szCs w:val="24"/>
        </w:rPr>
        <w:t>zkoły.</w:t>
      </w:r>
    </w:p>
    <w:p w:rsidR="00A15863" w:rsidRPr="00A15863" w:rsidRDefault="00A15863" w:rsidP="00A15863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Rekrutacja będzie prowadzona elektronicznie. Do dyspozycji uczniów został oddany elektroniczny system wspomagania scentralizowanej rekrutacji do szkół ponadpodstawowych pod nazwą Edukacja Nabór – jest on dostępny pod adresem </w:t>
      </w:r>
      <w:hyperlink r:id="rId6" w:history="1">
        <w:r w:rsidRPr="00A1586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https://lubelszczyzna.edu.com.pl/kandydat</w:t>
        </w:r>
      </w:hyperlink>
      <w:r w:rsidRPr="00A15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oraz przez </w:t>
      </w:r>
      <w:hyperlink r:id="rId7" w:history="1">
        <w:r w:rsidRPr="00A1586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pl-PL"/>
          </w:rPr>
          <w:t>LUBELSKI PORTAL OŚWIATOWY</w:t>
        </w:r>
      </w:hyperlink>
      <w:r w:rsidRPr="00A15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pod nazwą Aplikacje dla rodziców/kandydatów – Elektroniczna rekrutacja do szkół ponadpodstawowych </w:t>
      </w:r>
      <w:r w:rsidRPr="00A158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 – </w:t>
      </w:r>
      <w:hyperlink r:id="rId8" w:history="1">
        <w:r w:rsidRPr="00A15863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pl-PL"/>
          </w:rPr>
          <w:t>https://naborpp.edu.lublin.eu/kandydat/app/</w:t>
        </w:r>
      </w:hyperlink>
    </w:p>
    <w:p w:rsidR="00A15863" w:rsidRPr="00A15863" w:rsidRDefault="00A15863" w:rsidP="00A15863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 we wniosku może wskazać maksymalnie trzy szkoły.</w:t>
      </w:r>
    </w:p>
    <w:p w:rsidR="00A15863" w:rsidRPr="00A15863" w:rsidRDefault="00A15863" w:rsidP="00A15863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We wniosku określa się kolejność wybranych szkół w porządku od najbardziej do najmniej preferowanych przez kandydata.</w:t>
      </w:r>
    </w:p>
    <w:p w:rsidR="00A15863" w:rsidRPr="00A15863" w:rsidRDefault="00A15863" w:rsidP="00A15863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Formularz wniosku składany jest do dyrektora szkoły i podlega weryfikacji i akceptacji.</w:t>
      </w:r>
    </w:p>
    <w:p w:rsidR="00A15863" w:rsidRPr="00A15863" w:rsidRDefault="00A15863" w:rsidP="00A15863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Kandydaci zakwalifikowani do danego oddziału potwierdzają wolę podjęcia nauki przez dostarczenie:</w:t>
      </w:r>
    </w:p>
    <w:p w:rsidR="00A15863" w:rsidRPr="00A15863" w:rsidRDefault="00A15863" w:rsidP="00A15863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oryginału świadectwa ukończenia szkoły podstawowej</w:t>
      </w:r>
    </w:p>
    <w:p w:rsidR="00A15863" w:rsidRPr="00A15863" w:rsidRDefault="00A15863" w:rsidP="00A15863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oryginału zaświadczenia o wynikach egzaminu ósmoklasisty</w:t>
      </w:r>
    </w:p>
    <w:p w:rsidR="00A15863" w:rsidRPr="00A15863" w:rsidRDefault="00A15863" w:rsidP="00A15863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 3 zdjęć w tym jedno przekazane w sposób elektroniczny tzn. nagrane na płycie CD lub DVD.</w:t>
      </w:r>
    </w:p>
    <w:p w:rsidR="00D7737D" w:rsidRDefault="00A15863" w:rsidP="00D7737D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158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d) karty zdrowia ( po 1 września )</w:t>
      </w:r>
    </w:p>
    <w:p w:rsidR="00B9392E" w:rsidRPr="00D7737D" w:rsidRDefault="00D7737D" w:rsidP="00D7737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D7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8.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248C3" w:rsidRPr="00D7737D">
        <w:rPr>
          <w:rFonts w:ascii="Times New Roman" w:hAnsi="Times New Roman" w:cs="Times New Roman"/>
          <w:sz w:val="24"/>
          <w:szCs w:val="24"/>
        </w:rPr>
        <w:t xml:space="preserve">W VII Liceum Ogólnokształcącym im. Marii Konopnickiej obowiązuje kontynuacja nauki języka </w:t>
      </w:r>
      <w:r w:rsidR="00070F56" w:rsidRPr="00D77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8C3" w:rsidRPr="00D7737D">
        <w:rPr>
          <w:rFonts w:ascii="Times New Roman" w:hAnsi="Times New Roman" w:cs="Times New Roman"/>
          <w:sz w:val="24"/>
          <w:szCs w:val="24"/>
        </w:rPr>
        <w:t xml:space="preserve">angielskiego. </w:t>
      </w:r>
    </w:p>
    <w:p w:rsidR="00B9392E" w:rsidRPr="00DA3589" w:rsidRDefault="00EB52A4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5863">
        <w:rPr>
          <w:rFonts w:ascii="Times New Roman" w:hAnsi="Times New Roman" w:cs="Times New Roman"/>
          <w:sz w:val="24"/>
          <w:szCs w:val="24"/>
        </w:rPr>
        <w:t xml:space="preserve">9. </w:t>
      </w:r>
      <w:r w:rsidR="008248C3" w:rsidRPr="00DA3589">
        <w:rPr>
          <w:rFonts w:ascii="Times New Roman" w:hAnsi="Times New Roman" w:cs="Times New Roman"/>
          <w:sz w:val="24"/>
          <w:szCs w:val="24"/>
        </w:rPr>
        <w:t>Drugi język obcy jest do wyboru i proponujemy naukę języka nie</w:t>
      </w:r>
      <w:r>
        <w:rPr>
          <w:rFonts w:ascii="Times New Roman" w:hAnsi="Times New Roman" w:cs="Times New Roman"/>
          <w:sz w:val="24"/>
          <w:szCs w:val="24"/>
        </w:rPr>
        <w:t>mieckiego, języka hiszpańskiego</w:t>
      </w:r>
      <w:r w:rsidR="008248C3" w:rsidRPr="00DA35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8C3" w:rsidRPr="00DA3589" w:rsidRDefault="00A15863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248C3" w:rsidRPr="00DA3589">
        <w:rPr>
          <w:rFonts w:ascii="Times New Roman" w:hAnsi="Times New Roman" w:cs="Times New Roman"/>
          <w:sz w:val="24"/>
          <w:szCs w:val="24"/>
        </w:rPr>
        <w:t>W drugiej klasie istnieje możliwość zmiany profilu w miarę wolnych miejsc i za zgodą dyrektora szkoły.</w:t>
      </w:r>
    </w:p>
    <w:p w:rsidR="00DB4DE4" w:rsidRPr="00A15863" w:rsidRDefault="00A15863" w:rsidP="00A1586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11.</w:t>
      </w:r>
      <w:r w:rsidR="00DB4DE4" w:rsidRPr="00A15863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Podczas rekrutacji do obliczenia punktów brane są pod uwagę:</w:t>
      </w:r>
    </w:p>
    <w:tbl>
      <w:tblPr>
        <w:tblpPr w:leftFromText="141" w:rightFromText="141" w:topFromText="375" w:bottomFromText="600" w:vertAnchor="text" w:horzAnchor="margin" w:tblpXSpec="center" w:tblpY="1134"/>
        <w:tblW w:w="11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4"/>
        <w:gridCol w:w="3402"/>
        <w:gridCol w:w="5304"/>
      </w:tblGrid>
      <w:tr w:rsidR="00665F51" w:rsidRPr="00DA3589" w:rsidTr="00665F51"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punktów za każdy uzyskany procent na egzaminie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liczba punktów do uzyskania</w:t>
            </w:r>
          </w:p>
        </w:tc>
      </w:tr>
      <w:tr w:rsidR="00665F51" w:rsidRPr="00DA3589" w:rsidTr="00665F51"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0,35pkt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35pkt</w:t>
            </w:r>
          </w:p>
        </w:tc>
      </w:tr>
      <w:tr w:rsidR="00665F51" w:rsidRPr="00DA3589" w:rsidTr="00665F51"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0.35pkt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35pkt</w:t>
            </w:r>
          </w:p>
        </w:tc>
      </w:tr>
      <w:tr w:rsidR="00665F51" w:rsidRPr="00DA3589" w:rsidTr="00665F51"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0.30pkt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65F51" w:rsidRPr="00DA3589" w:rsidRDefault="00665F51" w:rsidP="002557C2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DA3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</w:p>
        </w:tc>
      </w:tr>
    </w:tbl>
    <w:p w:rsidR="00DB4DE4" w:rsidRPr="00DA3589" w:rsidRDefault="00665F51" w:rsidP="002557C2">
      <w:pPr>
        <w:numPr>
          <w:ilvl w:val="0"/>
          <w:numId w:val="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="00DB4DE4"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Wyniki egzaminu ósmoklasisty – są one przeliczane na punkty według podanych </w:t>
      </w:r>
      <w:r w:rsidR="00EB52A4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poniżej zasad.</w:t>
      </w: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="00EB52A4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 </w:t>
      </w: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wszystkich egzaminów łącznie można uzyskać maksymalnie 100 </w:t>
      </w:r>
      <w:proofErr w:type="spellStart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pkt</w:t>
      </w:r>
      <w:proofErr w:type="spellEnd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</w:p>
    <w:p w:rsidR="00DB4DE4" w:rsidRPr="00DA3589" w:rsidRDefault="00DB4DE4" w:rsidP="002557C2">
      <w:pPr>
        <w:numPr>
          <w:ilvl w:val="0"/>
          <w:numId w:val="5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Wymienione na świadectwie ukończenia szkoły </w:t>
      </w:r>
      <w:r w:rsidRPr="002F2F58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podstawowej</w:t>
      </w:r>
      <w:r w:rsidRPr="00DA35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 oceny z języka polskiego, matematyki</w:t>
      </w:r>
      <w:r w:rsidR="002F2F5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, j</w:t>
      </w:r>
      <w:r w:rsidR="00070F5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ęzyka angielskiego oraz jednego przedmiotu</w:t>
      </w:r>
      <w:r w:rsidRPr="00DA35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 xml:space="preserve"> </w:t>
      </w: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podlegając</w:t>
      </w:r>
      <w:r w:rsidR="00070F56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ego</w:t>
      </w: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punktowaniu w postępowaniu rekrutacyjnym do danego oddziału VII LO – maksymalnie można uzyskać 72</w:t>
      </w:r>
      <w:r w:rsidR="00070F56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pkt</w:t>
      </w:r>
      <w:proofErr w:type="spellEnd"/>
    </w:p>
    <w:p w:rsidR="00665F51" w:rsidRPr="00DA3589" w:rsidRDefault="00665F51" w:rsidP="002557C2">
      <w:pPr>
        <w:shd w:val="clear" w:color="auto" w:fill="FFFFFF"/>
        <w:spacing w:before="278" w:after="100" w:afterAutospacing="1" w:line="360" w:lineRule="auto"/>
        <w:ind w:left="60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Sposób przeliczania na punkty ocen z czterech obowiązkowych zajęć edukacyjnych:</w:t>
      </w:r>
    </w:p>
    <w:p w:rsidR="00665F51" w:rsidRPr="00DA3589" w:rsidRDefault="00665F51" w:rsidP="002557C2">
      <w:pPr>
        <w:shd w:val="clear" w:color="auto" w:fill="FFFFFF"/>
        <w:spacing w:before="278" w:after="100" w:afterAutospacing="1" w:line="360" w:lineRule="auto"/>
        <w:ind w:left="120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stopień celujący – 18 </w:t>
      </w:r>
      <w:proofErr w:type="spellStart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pkt</w:t>
      </w:r>
      <w:proofErr w:type="spellEnd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 xml:space="preserve">stopień bardzo dobry – 17 </w:t>
      </w:r>
      <w:proofErr w:type="spellStart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pkt</w:t>
      </w:r>
      <w:proofErr w:type="spellEnd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 xml:space="preserve">stopień dobry – 14 </w:t>
      </w:r>
      <w:proofErr w:type="spellStart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pkt</w:t>
      </w:r>
      <w:proofErr w:type="spellEnd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 xml:space="preserve">stopień dostateczny – 8 </w:t>
      </w:r>
      <w:proofErr w:type="spellStart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pkt</w:t>
      </w:r>
      <w:proofErr w:type="spellEnd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 xml:space="preserve">stopień dopuszczający – 2 </w:t>
      </w:r>
      <w:proofErr w:type="spellStart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pkt</w:t>
      </w:r>
      <w:proofErr w:type="spellEnd"/>
    </w:p>
    <w:p w:rsidR="00665F51" w:rsidRPr="00DA3589" w:rsidRDefault="00665F51" w:rsidP="002557C2">
      <w:pPr>
        <w:numPr>
          <w:ilvl w:val="0"/>
          <w:numId w:val="6"/>
        </w:numPr>
        <w:shd w:val="clear" w:color="auto" w:fill="FFFFFF"/>
        <w:spacing w:before="278" w:after="100" w:afterAutospacing="1" w:line="36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lastRenderedPageBreak/>
        <w:t>Świadectwo ukończenia szkoły podstawowej z wyróżnieniem – 7</w:t>
      </w:r>
      <w:r w:rsidR="00070F56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pkt</w:t>
      </w:r>
      <w:proofErr w:type="spellEnd"/>
    </w:p>
    <w:p w:rsidR="00A15863" w:rsidRDefault="00665F51" w:rsidP="00A15863">
      <w:pPr>
        <w:numPr>
          <w:ilvl w:val="0"/>
          <w:numId w:val="6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A3589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Osiągnięcia w zakresie aktywności społecznej, w tym na rzecz środowiska szkolnego, w szczególności w formie wolontariatu (wymienione na świadectwie ukończenia szkoły podstawowej) – 3pkt</w:t>
      </w:r>
    </w:p>
    <w:p w:rsidR="00412730" w:rsidRPr="00A15863" w:rsidRDefault="00A15863" w:rsidP="00A15863">
      <w:pPr>
        <w:shd w:val="clear" w:color="auto" w:fill="FFFFFF"/>
        <w:spacing w:after="100" w:afterAutospacing="1" w:line="360" w:lineRule="auto"/>
        <w:ind w:left="720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12.</w:t>
      </w:r>
      <w:r w:rsidR="00665F51" w:rsidRPr="00A15863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Szczególne osiągnięcia wymienione na świadectwie ukończenia szkoły</w:t>
      </w:r>
      <w:r w:rsidR="00412730" w:rsidRPr="00A15863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r w:rsidR="00665F51" w:rsidRPr="00A15863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podstawowej – maksymalnie do uzyskania za wszystkie osiągnięcia 18</w:t>
      </w:r>
      <w:r w:rsidR="00070F56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 </w:t>
      </w:r>
      <w:proofErr w:type="spellStart"/>
      <w:r w:rsidR="00665F51" w:rsidRPr="00A15863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pkt</w:t>
      </w:r>
      <w:proofErr w:type="spellEnd"/>
    </w:p>
    <w:p w:rsidR="00412730" w:rsidRPr="00DA3589" w:rsidRDefault="00412730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1)uzyskanie w zawodach wiedzy będących konkursem o zasięgu ponad</w:t>
      </w:r>
      <w:r w:rsidR="00C7098A">
        <w:rPr>
          <w:rFonts w:ascii="Times New Roman" w:hAnsi="Times New Roman" w:cs="Times New Roman"/>
          <w:sz w:val="24"/>
          <w:szCs w:val="24"/>
        </w:rPr>
        <w:t xml:space="preserve"> </w:t>
      </w:r>
      <w:r w:rsidRPr="00DA3589">
        <w:rPr>
          <w:rFonts w:ascii="Times New Roman" w:hAnsi="Times New Roman" w:cs="Times New Roman"/>
          <w:sz w:val="24"/>
          <w:szCs w:val="24"/>
        </w:rPr>
        <w:t>wojewódzkim organizowanym przez kuratorów oświaty na podstawie zawartych porozumień:</w:t>
      </w:r>
    </w:p>
    <w:p w:rsidR="00412730" w:rsidRPr="00DA3589" w:rsidRDefault="00412730" w:rsidP="00070F56">
      <w:pPr>
        <w:pStyle w:val="Akapitzlist"/>
        <w:shd w:val="clear" w:color="auto" w:fill="FFFFFF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a)tytułu finalisty konkursu przedmiotowego – przyznaje się 10 punktów,</w:t>
      </w:r>
    </w:p>
    <w:p w:rsidR="00412730" w:rsidRPr="00DA3589" w:rsidRDefault="00412730" w:rsidP="00070F56">
      <w:pPr>
        <w:pStyle w:val="Akapitzlist"/>
        <w:shd w:val="clear" w:color="auto" w:fill="FFFFFF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b) tytułu laureata konkursu tematycznego lub interdyscyplinarnego – przyznaje się 7 punktów, </w:t>
      </w:r>
    </w:p>
    <w:p w:rsidR="00412730" w:rsidRPr="00DA3589" w:rsidRDefault="00412730" w:rsidP="00070F56">
      <w:pPr>
        <w:pStyle w:val="Akapitzlist"/>
        <w:shd w:val="clear" w:color="auto" w:fill="FFFFFF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c) tytułu finalisty konkursu tematycznego lub interdyscyplinarnego – przyznaje się 5 punktów,</w:t>
      </w:r>
    </w:p>
    <w:p w:rsidR="00412730" w:rsidRPr="00DA3589" w:rsidRDefault="00412730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2)uzyskanie w zawodach wiedzy będących konkursem o zasięgu międzynarodowym lub ogólnopolskim albo turniejem o zasięgu ogólnopolskim, przeprowadzanymi zgodnie z przepisami wydanymi na podstawie art. 22 ust. 2 </w:t>
      </w:r>
      <w:proofErr w:type="spellStart"/>
      <w:r w:rsidRPr="00DA358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A3589">
        <w:rPr>
          <w:rFonts w:ascii="Times New Roman" w:hAnsi="Times New Roman" w:cs="Times New Roman"/>
          <w:sz w:val="24"/>
          <w:szCs w:val="24"/>
        </w:rPr>
        <w:t xml:space="preserve"> 8 i art. 32a ust. 4 ustawy:</w:t>
      </w:r>
    </w:p>
    <w:p w:rsidR="00412730" w:rsidRPr="00DA3589" w:rsidRDefault="00412730" w:rsidP="00070F56">
      <w:pPr>
        <w:pStyle w:val="Akapitzlist"/>
        <w:shd w:val="clear" w:color="auto" w:fill="FFFFFF"/>
        <w:spacing w:after="100" w:afterAutospacing="1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a) tytułu finalisty konkursu z przedmiotu lub przedmiotów artystycznych objętych ramowym planem nauczania szkoły artystycznej – przyznaje się 10 punktów, </w:t>
      </w:r>
    </w:p>
    <w:p w:rsidR="00412730" w:rsidRPr="00DA3589" w:rsidRDefault="00412730" w:rsidP="00070F56">
      <w:pPr>
        <w:pStyle w:val="Akapitzlist"/>
        <w:shd w:val="clear" w:color="auto" w:fill="FFFFFF"/>
        <w:spacing w:after="100" w:afterAutospacing="1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b) tytułu laureata turnieju z przedmiotu lub przedmiotów artystycznych nieobjętych ramowym planem nauczania szkoły artystycznej – przyznaje się 4 punkty, </w:t>
      </w:r>
    </w:p>
    <w:p w:rsidR="00412730" w:rsidRPr="00DA3589" w:rsidRDefault="00412730" w:rsidP="00070F56">
      <w:pPr>
        <w:pStyle w:val="Akapitzlist"/>
        <w:shd w:val="clear" w:color="auto" w:fill="FFFFFF"/>
        <w:spacing w:after="100" w:afterAutospacing="1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c) tytułu finalisty konkursu z przedmiotu lub przedmiotów artystycznych nieobjętych ramowym planem nauczania szkoły artystycznej – przyznaje się 3 punkty,</w:t>
      </w:r>
    </w:p>
    <w:p w:rsidR="00AA226B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3)uzyskanie w zawodach wiedzy będących konkursem o zasięgu wojewódzkim organizowanym przez kuratora oświaty:</w:t>
      </w:r>
    </w:p>
    <w:p w:rsidR="00AA226B" w:rsidRPr="00DA3589" w:rsidRDefault="00AA226B" w:rsidP="00070F56">
      <w:pPr>
        <w:pStyle w:val="Akapitzlist"/>
        <w:shd w:val="clear" w:color="auto" w:fill="FFFFFF"/>
        <w:spacing w:after="100" w:afterAutospacing="1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a) dwóch lub więcej tytułów finalisty konkursu przedmiotowego – przyznaje się 10 punktów, </w:t>
      </w:r>
    </w:p>
    <w:p w:rsidR="00AA226B" w:rsidRPr="00DA3589" w:rsidRDefault="00AA226B" w:rsidP="00070F56">
      <w:pPr>
        <w:pStyle w:val="Akapitzlist"/>
        <w:shd w:val="clear" w:color="auto" w:fill="FFFFFF"/>
        <w:spacing w:after="100" w:afterAutospacing="1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b) dwóch lub więcej tytułów laureata konkursu tematycznego lub interdyscyplinarnego – przyznaje się 7 punktów, </w:t>
      </w:r>
    </w:p>
    <w:p w:rsidR="00AA226B" w:rsidRPr="00DA3589" w:rsidRDefault="00AA226B" w:rsidP="00070F56">
      <w:pPr>
        <w:pStyle w:val="Akapitzlist"/>
        <w:shd w:val="clear" w:color="auto" w:fill="FFFFFF"/>
        <w:spacing w:after="100" w:afterAutospacing="1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c) dwóch lub więcej tytułów finalisty konkursu tematycznego lub interdyscyplinarnego – przyznaje się 5 punktów, </w:t>
      </w:r>
    </w:p>
    <w:p w:rsidR="00AA226B" w:rsidRPr="00DA3589" w:rsidRDefault="00AA226B" w:rsidP="00070F56">
      <w:pPr>
        <w:pStyle w:val="Akapitzlist"/>
        <w:shd w:val="clear" w:color="auto" w:fill="FFFFFF"/>
        <w:spacing w:after="100" w:afterAutospacing="1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d) tytułu finalisty konkursu przedmiotowego – przyznaje się 7 punktów, </w:t>
      </w:r>
    </w:p>
    <w:p w:rsidR="00AA226B" w:rsidRPr="00DA3589" w:rsidRDefault="00AA226B" w:rsidP="00070F56">
      <w:pPr>
        <w:pStyle w:val="Akapitzlist"/>
        <w:shd w:val="clear" w:color="auto" w:fill="FFFFFF"/>
        <w:spacing w:after="100" w:afterAutospacing="1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e) tytułu laureata konkursu tematycznego lub interdyscyplinarnego – przyznaje się 5 punktów, </w:t>
      </w:r>
    </w:p>
    <w:p w:rsidR="00070F56" w:rsidRDefault="00AA226B" w:rsidP="00070F56">
      <w:pPr>
        <w:pStyle w:val="Akapitzlist"/>
        <w:shd w:val="clear" w:color="auto" w:fill="FFFFFF"/>
        <w:spacing w:after="100" w:afterAutospacing="1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f) tytułu finalisty konkursu tematycznego lub interdyscyplinarnego – przyznaje się 3 punkty,</w:t>
      </w:r>
    </w:p>
    <w:p w:rsidR="00AA226B" w:rsidRPr="00070F56" w:rsidRDefault="00AA226B" w:rsidP="00070F56">
      <w:pPr>
        <w:pStyle w:val="Akapitzlist"/>
        <w:shd w:val="clear" w:color="auto" w:fill="FFFFFF"/>
        <w:spacing w:after="100" w:afterAutospacing="1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70F56">
        <w:rPr>
          <w:rFonts w:ascii="Times New Roman" w:hAnsi="Times New Roman" w:cs="Times New Roman"/>
          <w:sz w:val="24"/>
          <w:szCs w:val="24"/>
        </w:rPr>
        <w:t xml:space="preserve">4) uzyskanie w zawodach wiedzy będących konkursem albo turniejem, o zasięgu </w:t>
      </w:r>
      <w:proofErr w:type="spellStart"/>
      <w:r w:rsidRPr="00070F56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070F56">
        <w:rPr>
          <w:rFonts w:ascii="Times New Roman" w:hAnsi="Times New Roman" w:cs="Times New Roman"/>
          <w:sz w:val="24"/>
          <w:szCs w:val="24"/>
        </w:rPr>
        <w:t xml:space="preserve"> lub wojewódzkim, przeprowadzanymi zgodnie z przepisami wydanymi na podstawie art. 22 ust. 2 </w:t>
      </w:r>
      <w:proofErr w:type="spellStart"/>
      <w:r w:rsidRPr="00070F5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70F56">
        <w:rPr>
          <w:rFonts w:ascii="Times New Roman" w:hAnsi="Times New Roman" w:cs="Times New Roman"/>
          <w:sz w:val="24"/>
          <w:szCs w:val="24"/>
        </w:rPr>
        <w:t xml:space="preserve"> 8 i art. 32a ust. 4 ustawy:</w:t>
      </w:r>
    </w:p>
    <w:p w:rsidR="00AA226B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a) dwóch lub więcej tytułów finalisty konkursu z przedmiotu lub przedmiotów artystycznych objętych ramowym planem nauczania szkoły artystycznej – przyznaje się 10 punktów, </w:t>
      </w:r>
    </w:p>
    <w:p w:rsidR="00AA226B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lastRenderedPageBreak/>
        <w:t>b) dwóch lub więcej tytułów laureata turnieju z przedmiotu lub przedmiotów artystycznych nieobjętych ramowym planem nauczania szkoły artystycznej – przyznaje się 7 punktów,</w:t>
      </w:r>
    </w:p>
    <w:p w:rsidR="00AA226B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c) dwóch lub więcej tytułów finalisty turnieju z przedmiotu lub przedmiotów artystycznych nieobjętych ramowym planem nauczania szkoły artystycznej – przyznaje się 5 punktów, </w:t>
      </w:r>
    </w:p>
    <w:p w:rsidR="00AA226B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d) tytułu finalisty konkursu z przedmiotu lub przedmiotów artystycznych objętych ramowym planem nauczania szkoły artystycznej – przyznaje się 7 punktów,</w:t>
      </w:r>
    </w:p>
    <w:p w:rsidR="00AA226B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e) tytułu laureata turnieju z przedmiotu lub przedmiotów artystycznych nieobjętych ramowym planem nauczania szkoły artystycznej – przyznaje się 3 punkty,</w:t>
      </w:r>
    </w:p>
    <w:p w:rsidR="00412730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f) tytułu finalisty turnieju z przedmiotu lub przedmiotów artystycznych nieobjętych ramowym planem nauczania szkoły artystycznej – przyznaje się 2 punkty</w:t>
      </w:r>
    </w:p>
    <w:p w:rsidR="00AA226B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5) uzyskanie wysokiego miejsca w zawodach wiedzy innych niż wymienione w </w:t>
      </w:r>
      <w:proofErr w:type="spellStart"/>
      <w:r w:rsidRPr="00DA358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DA3589">
        <w:rPr>
          <w:rFonts w:ascii="Times New Roman" w:hAnsi="Times New Roman" w:cs="Times New Roman"/>
          <w:sz w:val="24"/>
          <w:szCs w:val="24"/>
        </w:rPr>
        <w:t xml:space="preserve"> 1–4, artystycznych lub sportowych, organizowanych przez kuratora oświaty lub inne podmioty działające na terenie szkoły, na szczeblu:</w:t>
      </w:r>
    </w:p>
    <w:p w:rsidR="00AA226B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a) międzynarodowym – przyznaje się 4 punkty,</w:t>
      </w:r>
    </w:p>
    <w:p w:rsidR="00AA226B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b) krajowym – przyznaje się 3 punkty, </w:t>
      </w:r>
    </w:p>
    <w:p w:rsidR="00AA226B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c) wojewódzkim – przyznaje się 2 punkty, 3</w:t>
      </w:r>
    </w:p>
    <w:p w:rsidR="00AA226B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d) powiatowym – przyznaje się 1 punkt. </w:t>
      </w:r>
    </w:p>
    <w:p w:rsidR="00AA226B" w:rsidRPr="00DA3589" w:rsidRDefault="00A15863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A226B" w:rsidRPr="00DA3589">
        <w:rPr>
          <w:rFonts w:ascii="Times New Roman" w:hAnsi="Times New Roman" w:cs="Times New Roman"/>
          <w:sz w:val="24"/>
          <w:szCs w:val="24"/>
        </w:rPr>
        <w:t>W przypadku gdy kandydat ma więcej niż jedno szczególne osiągnięcie z takich samych zawodów wiedzy, artystycznych i sportowych, o których mowa w pkt. 3, na tym samym szczeblu oraz z tego samego zakresu, wymienione na świadectwie ukończenia szkoły podstawowej, przyznaje się jednorazowo punkty za najwyższe osiągnięcie tego ucznia w tych zawodach z tym, że maksymalna liczba punktów możliwych do uzyskania za wszystkie osiągnięcia wynosi 18 punktów.</w:t>
      </w:r>
    </w:p>
    <w:p w:rsidR="00AA226B" w:rsidRPr="00DA3589" w:rsidRDefault="00A15863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70F56">
        <w:rPr>
          <w:rFonts w:ascii="Times New Roman" w:hAnsi="Times New Roman" w:cs="Times New Roman"/>
          <w:sz w:val="24"/>
          <w:szCs w:val="24"/>
        </w:rPr>
        <w:t xml:space="preserve"> </w:t>
      </w:r>
      <w:r w:rsidR="00AA226B" w:rsidRPr="00DA3589">
        <w:rPr>
          <w:rFonts w:ascii="Times New Roman" w:hAnsi="Times New Roman" w:cs="Times New Roman"/>
          <w:sz w:val="24"/>
          <w:szCs w:val="24"/>
        </w:rPr>
        <w:t xml:space="preserve">Laureat lub finalista ogólnopolskiej olimpiady przedmiotowej oraz laureat konkursu przedmiotowego o zasięgu wojewódzkim lub </w:t>
      </w:r>
      <w:proofErr w:type="spellStart"/>
      <w:r w:rsidR="00AA226B" w:rsidRPr="00DA3589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AA226B" w:rsidRPr="00DA3589">
        <w:rPr>
          <w:rFonts w:ascii="Times New Roman" w:hAnsi="Times New Roman" w:cs="Times New Roman"/>
          <w:sz w:val="24"/>
          <w:szCs w:val="24"/>
        </w:rPr>
        <w:t>, przeprowadzonych zgodnie z przepisami, jest przyjmowany w pierwszej kolejności do klasy pierwszej publicznej szkoły ponadpodstawowej.</w:t>
      </w:r>
    </w:p>
    <w:p w:rsidR="00AA226B" w:rsidRPr="00DA3589" w:rsidRDefault="00A15863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A226B" w:rsidRPr="00DA3589">
        <w:rPr>
          <w:rFonts w:ascii="Times New Roman" w:hAnsi="Times New Roman" w:cs="Times New Roman"/>
          <w:sz w:val="24"/>
          <w:szCs w:val="24"/>
        </w:rPr>
        <w:t xml:space="preserve"> We wniosku określa się kolejność wybranych szkół w porządku od najbardziej do najmniej preferowanych. </w:t>
      </w:r>
    </w:p>
    <w:p w:rsidR="00AA226B" w:rsidRPr="00DA3589" w:rsidRDefault="00AA226B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1</w:t>
      </w:r>
      <w:r w:rsidR="00A15863">
        <w:rPr>
          <w:rFonts w:ascii="Times New Roman" w:hAnsi="Times New Roman" w:cs="Times New Roman"/>
          <w:sz w:val="24"/>
          <w:szCs w:val="24"/>
        </w:rPr>
        <w:t>6</w:t>
      </w:r>
      <w:r w:rsidRPr="00DA3589">
        <w:rPr>
          <w:rFonts w:ascii="Times New Roman" w:hAnsi="Times New Roman" w:cs="Times New Roman"/>
          <w:sz w:val="24"/>
          <w:szCs w:val="24"/>
        </w:rPr>
        <w:t xml:space="preserve">.  Przy równej ilości punktów uzyskanych przez kandydatów na każdym etapie rekrutacji proponuje się stosowanie dodatkowych kryteriów (ex </w:t>
      </w:r>
      <w:proofErr w:type="spellStart"/>
      <w:r w:rsidRPr="00DA3589">
        <w:rPr>
          <w:rFonts w:ascii="Times New Roman" w:hAnsi="Times New Roman" w:cs="Times New Roman"/>
          <w:sz w:val="24"/>
          <w:szCs w:val="24"/>
        </w:rPr>
        <w:t>aequo</w:t>
      </w:r>
      <w:proofErr w:type="spellEnd"/>
      <w:r w:rsidRPr="00DA358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226B" w:rsidRPr="00DA3589" w:rsidRDefault="00AA226B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1) kandydat ma problemy zdrowotne, ograniczające możliwości wyboru kierunku kształcenia ze względu na stan zdrowia, potwierdzone opinią publicznej poradni psychologiczno – pedagogicznej, w tym publicznej poradni specjalistycznej,</w:t>
      </w:r>
    </w:p>
    <w:p w:rsidR="00AA226B" w:rsidRPr="00DA3589" w:rsidRDefault="00AA226B" w:rsidP="00AA226B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2) kandydat spełnia jedno lub więcej z nw. kryteriów (kryteria mają jednakową wartość): </w:t>
      </w:r>
    </w:p>
    <w:p w:rsidR="00AA226B" w:rsidRPr="00DA3589" w:rsidRDefault="00AA226B" w:rsidP="0007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lastRenderedPageBreak/>
        <w:t xml:space="preserve">a) wielodzietność rodziny kandydata, </w:t>
      </w:r>
    </w:p>
    <w:p w:rsidR="00AA226B" w:rsidRPr="00DA3589" w:rsidRDefault="00AA226B" w:rsidP="0007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b) niepełnosprawność kandydata, </w:t>
      </w:r>
    </w:p>
    <w:p w:rsidR="00AA226B" w:rsidRPr="00DA3589" w:rsidRDefault="00AA226B" w:rsidP="0007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c) niepełnosprawność jednego z rodziców kandydata,</w:t>
      </w:r>
    </w:p>
    <w:p w:rsidR="00AA226B" w:rsidRPr="00DA3589" w:rsidRDefault="00AA226B" w:rsidP="0007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d) niepełnosprawność obojga rodziców kandydata, </w:t>
      </w:r>
    </w:p>
    <w:p w:rsidR="00AA226B" w:rsidRPr="00DA3589" w:rsidRDefault="00AA226B" w:rsidP="0007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e) niepełnosprawność rodzeństwa kandydata,</w:t>
      </w:r>
    </w:p>
    <w:p w:rsidR="00AA226B" w:rsidRPr="00DA3589" w:rsidRDefault="00AA226B" w:rsidP="0007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 f) samotne wychowywanie kandydata w rodzinie, </w:t>
      </w:r>
    </w:p>
    <w:p w:rsidR="00AA226B" w:rsidRPr="00DA3589" w:rsidRDefault="00AA226B" w:rsidP="0007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g) objęcie kandydata pieczą zastępczą, </w:t>
      </w:r>
    </w:p>
    <w:p w:rsidR="00AA226B" w:rsidRPr="00DA3589" w:rsidRDefault="00AA226B" w:rsidP="0007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3) najwyższa ocena z zachowania, </w:t>
      </w:r>
    </w:p>
    <w:p w:rsidR="00AA226B" w:rsidRPr="00DA3589" w:rsidRDefault="00AA226B" w:rsidP="0007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4) najwyższy procentowy wynik sumaryczny z egzaminu ósmoklasisty, </w:t>
      </w:r>
    </w:p>
    <w:p w:rsidR="00AA226B" w:rsidRPr="00DA3589" w:rsidRDefault="00AA226B" w:rsidP="0007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5) najwyższa średnia punktowa z przedmiotów obowiązkowych, </w:t>
      </w:r>
    </w:p>
    <w:p w:rsidR="00AA226B" w:rsidRPr="00DA3589" w:rsidRDefault="00AA226B" w:rsidP="0007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 xml:space="preserve">6) najwyższa ocena z języka polskiego na świadectwie ukończenia szkoły podstawowej, </w:t>
      </w:r>
    </w:p>
    <w:p w:rsidR="00AA226B" w:rsidRPr="00DA3589" w:rsidRDefault="00AA226B" w:rsidP="00070F5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3589">
        <w:rPr>
          <w:rFonts w:ascii="Times New Roman" w:hAnsi="Times New Roman" w:cs="Times New Roman"/>
          <w:sz w:val="24"/>
          <w:szCs w:val="24"/>
        </w:rPr>
        <w:t>7) najwyższa ocena z języka obcego nowożytnego na świadectwie ukończenia szkoły podstawowej.</w:t>
      </w:r>
    </w:p>
    <w:p w:rsidR="00AA226B" w:rsidRPr="00DA3589" w:rsidRDefault="00AA226B" w:rsidP="00070F56">
      <w:pPr>
        <w:pStyle w:val="Akapitzlist"/>
        <w:shd w:val="clear" w:color="auto" w:fill="FFFFFF"/>
        <w:spacing w:before="278" w:after="100" w:afterAutospacing="1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226B" w:rsidRPr="00070F56" w:rsidRDefault="001B1986" w:rsidP="00070F56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70F56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17</w:t>
      </w:r>
      <w:r w:rsidR="00AA226B" w:rsidRPr="00070F56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 xml:space="preserve">. </w:t>
      </w:r>
      <w:r w:rsidR="00AA226B" w:rsidRPr="00070F56">
        <w:rPr>
          <w:rFonts w:ascii="Times New Roman" w:hAnsi="Times New Roman" w:cs="Times New Roman"/>
          <w:sz w:val="24"/>
          <w:szCs w:val="24"/>
        </w:rPr>
        <w:t>Procedura odwoławcza:</w:t>
      </w:r>
    </w:p>
    <w:p w:rsidR="00070F56" w:rsidRDefault="00AA226B" w:rsidP="00070F56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70F56">
        <w:rPr>
          <w:rFonts w:ascii="Times New Roman" w:hAnsi="Times New Roman" w:cs="Times New Roman"/>
          <w:sz w:val="24"/>
          <w:szCs w:val="24"/>
        </w:rPr>
        <w:t xml:space="preserve">1) W terminie 7 dni od dnia podania do publicznej wiadomości listy kandydatów przyjętych i kandydatów nieprzyjętych, rodzic kandydata (prawny opiekun) może wystąpić do komisji rekrutacyjnej z wnioskiem o sporządzenie uzasadnienia odmowy przyjęcia. </w:t>
      </w:r>
    </w:p>
    <w:p w:rsidR="00AA226B" w:rsidRPr="00070F56" w:rsidRDefault="00AA226B" w:rsidP="00070F56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70F56">
        <w:rPr>
          <w:rFonts w:ascii="Times New Roman" w:hAnsi="Times New Roman" w:cs="Times New Roman"/>
          <w:sz w:val="24"/>
          <w:szCs w:val="24"/>
        </w:rPr>
        <w:t xml:space="preserve">2) W terminie </w:t>
      </w:r>
      <w:r w:rsidR="00070F56">
        <w:rPr>
          <w:rFonts w:ascii="Times New Roman" w:hAnsi="Times New Roman" w:cs="Times New Roman"/>
          <w:sz w:val="24"/>
          <w:szCs w:val="24"/>
        </w:rPr>
        <w:t>7</w:t>
      </w:r>
      <w:r w:rsidRPr="00070F56">
        <w:rPr>
          <w:rFonts w:ascii="Times New Roman" w:hAnsi="Times New Roman" w:cs="Times New Roman"/>
          <w:sz w:val="24"/>
          <w:szCs w:val="24"/>
        </w:rPr>
        <w:t xml:space="preserve"> dni od dnia złożenia wniosku o sporządzenie uzasadnienia komisja rekrutacyjna sporządza uzasadnienie. Uzasadnienie powinno zawierać przyczyny odmowy przyjęcia, w tym najniższą liczbę punktów, która uprawniała do przyjęcia, oraz liczbę punktów, którą kandydat uzyskał w postępowaniu rekrutacyjnym. </w:t>
      </w:r>
    </w:p>
    <w:p w:rsidR="00AA226B" w:rsidRPr="00070F56" w:rsidRDefault="00AA226B" w:rsidP="00070F56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70F56">
        <w:rPr>
          <w:rFonts w:ascii="Times New Roman" w:hAnsi="Times New Roman" w:cs="Times New Roman"/>
          <w:sz w:val="24"/>
          <w:szCs w:val="24"/>
        </w:rPr>
        <w:t xml:space="preserve">3) W terminie 7 dni od otrzymania uzasadnienia rodzic kandydata (prawny opiekun) może wnieść do dyrektora odwołanie od rozstrzygnięcia komisji rekrutacyjnej. </w:t>
      </w:r>
    </w:p>
    <w:p w:rsidR="00AA226B" w:rsidRPr="00070F56" w:rsidRDefault="00AA226B" w:rsidP="00070F56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70F56">
        <w:rPr>
          <w:rFonts w:ascii="Times New Roman" w:hAnsi="Times New Roman" w:cs="Times New Roman"/>
          <w:sz w:val="24"/>
          <w:szCs w:val="24"/>
        </w:rPr>
        <w:t xml:space="preserve">4) W terminie 7 dni od otrzymania odwołania dyrektor jest zobowiązany rozpatrzyć odwołanie. Na rozstrzygnięcie dyrektora służy skarga do sądu administracyjnego. </w:t>
      </w:r>
    </w:p>
    <w:p w:rsidR="008248C3" w:rsidRPr="00070F56" w:rsidRDefault="00AA226B" w:rsidP="00070F56">
      <w:pPr>
        <w:shd w:val="clear" w:color="auto" w:fill="FFFFFF"/>
        <w:spacing w:before="278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070F56">
        <w:rPr>
          <w:rFonts w:ascii="Times New Roman" w:hAnsi="Times New Roman" w:cs="Times New Roman"/>
          <w:sz w:val="24"/>
          <w:szCs w:val="24"/>
        </w:rPr>
        <w:t>5) Wszystkie wnioski i odwołania wymagają formy pisemnej oraz powinny zawierać dane kontaktowe osoby składającej</w:t>
      </w:r>
      <w:r w:rsidR="00D7737D">
        <w:rPr>
          <w:rFonts w:ascii="Times New Roman" w:hAnsi="Times New Roman" w:cs="Times New Roman"/>
          <w:sz w:val="24"/>
          <w:szCs w:val="24"/>
        </w:rPr>
        <w:t>.</w:t>
      </w:r>
      <w:r w:rsidR="00665F51" w:rsidRPr="00070F56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</w:r>
    </w:p>
    <w:p w:rsidR="00983146" w:rsidRPr="00DA3589" w:rsidRDefault="00983146" w:rsidP="002557C2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983146" w:rsidRPr="00DA3589" w:rsidSect="00600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15F"/>
    <w:multiLevelType w:val="hybridMultilevel"/>
    <w:tmpl w:val="B274A490"/>
    <w:lvl w:ilvl="0" w:tplc="EDD481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11F"/>
    <w:multiLevelType w:val="hybridMultilevel"/>
    <w:tmpl w:val="6BE6D680"/>
    <w:lvl w:ilvl="0" w:tplc="58D8B38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60AF7"/>
    <w:multiLevelType w:val="multilevel"/>
    <w:tmpl w:val="CA187D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AC410A"/>
    <w:multiLevelType w:val="multilevel"/>
    <w:tmpl w:val="9B941F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358C9"/>
    <w:multiLevelType w:val="hybridMultilevel"/>
    <w:tmpl w:val="B2AC09C4"/>
    <w:lvl w:ilvl="0" w:tplc="2CA4F0C0">
      <w:start w:val="1"/>
      <w:numFmt w:val="upperRoman"/>
      <w:lvlText w:val="%1)"/>
      <w:lvlJc w:val="left"/>
      <w:pPr>
        <w:ind w:left="18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2D55653"/>
    <w:multiLevelType w:val="multilevel"/>
    <w:tmpl w:val="03320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B1AD7"/>
    <w:multiLevelType w:val="multilevel"/>
    <w:tmpl w:val="B386B3F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2"/>
      <w:numFmt w:val="decimal"/>
      <w:lvlText w:val="%4."/>
      <w:lvlJc w:val="left"/>
      <w:pPr>
        <w:ind w:left="2880" w:hanging="360"/>
      </w:pPr>
      <w:rPr>
        <w:rFonts w:eastAsia="Times New Roman" w:hint="default"/>
        <w:color w:val="1E1E1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1103C"/>
    <w:multiLevelType w:val="multilevel"/>
    <w:tmpl w:val="E4D0A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C4C0694"/>
    <w:multiLevelType w:val="hybridMultilevel"/>
    <w:tmpl w:val="D034182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E511F"/>
    <w:multiLevelType w:val="multilevel"/>
    <w:tmpl w:val="A1C0E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05C0682"/>
    <w:multiLevelType w:val="hybridMultilevel"/>
    <w:tmpl w:val="FF1C6B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042AA"/>
    <w:multiLevelType w:val="hybridMultilevel"/>
    <w:tmpl w:val="0CE4C100"/>
    <w:lvl w:ilvl="0" w:tplc="9B00B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8C3"/>
    <w:rsid w:val="00070F56"/>
    <w:rsid w:val="0018722E"/>
    <w:rsid w:val="001A1FB5"/>
    <w:rsid w:val="001B1986"/>
    <w:rsid w:val="002557C2"/>
    <w:rsid w:val="002C5F34"/>
    <w:rsid w:val="002C6233"/>
    <w:rsid w:val="002F2F58"/>
    <w:rsid w:val="00412730"/>
    <w:rsid w:val="004A456C"/>
    <w:rsid w:val="005F7B9A"/>
    <w:rsid w:val="006008D6"/>
    <w:rsid w:val="00660CB9"/>
    <w:rsid w:val="00665F51"/>
    <w:rsid w:val="006B2560"/>
    <w:rsid w:val="0075438E"/>
    <w:rsid w:val="008248C3"/>
    <w:rsid w:val="00983146"/>
    <w:rsid w:val="00987651"/>
    <w:rsid w:val="009D22DB"/>
    <w:rsid w:val="00A15863"/>
    <w:rsid w:val="00AA226B"/>
    <w:rsid w:val="00AD55A0"/>
    <w:rsid w:val="00B9392E"/>
    <w:rsid w:val="00BE2BAA"/>
    <w:rsid w:val="00C7098A"/>
    <w:rsid w:val="00D7737D"/>
    <w:rsid w:val="00DA3589"/>
    <w:rsid w:val="00DB4DE4"/>
    <w:rsid w:val="00E631A7"/>
    <w:rsid w:val="00EB52A4"/>
    <w:rsid w:val="00F414CD"/>
    <w:rsid w:val="00F67DCD"/>
    <w:rsid w:val="00F9706F"/>
    <w:rsid w:val="00FB143F"/>
    <w:rsid w:val="00F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39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2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pp.edu.lublin.eu/kandydat/app/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lublin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belszczyzna.edu.com.pl/kandyd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6BCF-FF9E-444C-8D00-BFD0532F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Nauczyciel</cp:lastModifiedBy>
  <cp:revision>10</cp:revision>
  <dcterms:created xsi:type="dcterms:W3CDTF">2023-02-23T20:07:00Z</dcterms:created>
  <dcterms:modified xsi:type="dcterms:W3CDTF">2024-03-05T08:10:00Z</dcterms:modified>
</cp:coreProperties>
</file>